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8784" w14:textId="77777777" w:rsidR="00031768" w:rsidRPr="00031768" w:rsidRDefault="00031768" w:rsidP="00031768">
      <w:pPr>
        <w:jc w:val="both"/>
        <w:rPr>
          <w:b/>
        </w:rPr>
      </w:pPr>
      <w:r w:rsidRPr="00031768">
        <w:rPr>
          <w:b/>
        </w:rPr>
        <w:t xml:space="preserve">This checklist is intended to provide a practical structure, which can be used to inform the diagnosis and characterisation of severe asthma in the clinic. </w:t>
      </w:r>
    </w:p>
    <w:p w14:paraId="640996FC" w14:textId="77777777" w:rsidR="00031768" w:rsidRPr="00031768" w:rsidRDefault="00031768"/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031768" w14:paraId="08EE0890" w14:textId="77777777" w:rsidTr="00031768">
        <w:tc>
          <w:tcPr>
            <w:tcW w:w="2835" w:type="dxa"/>
          </w:tcPr>
          <w:p w14:paraId="5EF23F0D" w14:textId="77777777" w:rsidR="00031768" w:rsidRPr="00A44CA2" w:rsidRDefault="00031768" w:rsidP="00E240E0">
            <w:pPr>
              <w:tabs>
                <w:tab w:val="center" w:pos="4513"/>
                <w:tab w:val="right" w:pos="9026"/>
              </w:tabs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Clinical Question</w:t>
            </w:r>
          </w:p>
        </w:tc>
        <w:tc>
          <w:tcPr>
            <w:tcW w:w="6804" w:type="dxa"/>
          </w:tcPr>
          <w:p w14:paraId="0E69B915" w14:textId="77777777" w:rsidR="00031768" w:rsidRPr="00A44CA2" w:rsidRDefault="00031768" w:rsidP="00E240E0">
            <w:pPr>
              <w:tabs>
                <w:tab w:val="center" w:pos="4513"/>
                <w:tab w:val="right" w:pos="9026"/>
              </w:tabs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Assessment</w:t>
            </w:r>
          </w:p>
        </w:tc>
      </w:tr>
      <w:tr w:rsidR="00031768" w14:paraId="6E0A6B1F" w14:textId="77777777" w:rsidTr="00031768">
        <w:tc>
          <w:tcPr>
            <w:tcW w:w="2835" w:type="dxa"/>
          </w:tcPr>
          <w:p w14:paraId="2ECB3D0D" w14:textId="64CC65CA" w:rsidR="00031768" w:rsidRDefault="00031768" w:rsidP="00F11731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1. </w:t>
            </w:r>
            <w:r w:rsidR="00F11731">
              <w:rPr>
                <w:rFonts w:ascii="Arial" w:hAnsi="Arial"/>
                <w:lang w:val="en-US"/>
              </w:rPr>
              <w:t>Has the Diagnosis of Asthma Been Confirmed</w:t>
            </w:r>
            <w:r>
              <w:rPr>
                <w:rFonts w:ascii="Arial" w:hAnsi="Arial"/>
                <w:lang w:val="en-US"/>
              </w:rPr>
              <w:t>?</w:t>
            </w:r>
          </w:p>
        </w:tc>
        <w:tc>
          <w:tcPr>
            <w:tcW w:w="6804" w:type="dxa"/>
          </w:tcPr>
          <w:p w14:paraId="45F1F32A" w14:textId="77777777" w:rsidR="00031768" w:rsidRDefault="00031768" w:rsidP="00E240E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Compatible history and objective evidence of variability in symptoms and lung function over time</w:t>
            </w:r>
            <w:proofErr w:type="gramStart"/>
            <w:r>
              <w:rPr>
                <w:rFonts w:ascii="Arial" w:hAnsi="Arial"/>
                <w:lang w:val="en-US"/>
              </w:rPr>
              <w:t>;</w:t>
            </w:r>
            <w:proofErr w:type="gramEnd"/>
            <w:r>
              <w:rPr>
                <w:rFonts w:ascii="Arial" w:hAnsi="Arial"/>
                <w:lang w:val="en-US"/>
              </w:rPr>
              <w:t xml:space="preserve"> either spontaneously, with treatment or following bronchial provocation testing.</w:t>
            </w:r>
          </w:p>
        </w:tc>
      </w:tr>
      <w:tr w:rsidR="00031768" w14:paraId="1E413D5D" w14:textId="77777777" w:rsidTr="00031768">
        <w:tc>
          <w:tcPr>
            <w:tcW w:w="2835" w:type="dxa"/>
          </w:tcPr>
          <w:p w14:paraId="20BC6E70" w14:textId="77777777" w:rsidR="00031768" w:rsidRDefault="00031768" w:rsidP="00E240E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2. Is it Severe?</w:t>
            </w:r>
          </w:p>
        </w:tc>
        <w:tc>
          <w:tcPr>
            <w:tcW w:w="6804" w:type="dxa"/>
          </w:tcPr>
          <w:p w14:paraId="77E580FF" w14:textId="77777777" w:rsidR="00031768" w:rsidRPr="00A44CA2" w:rsidRDefault="00031768" w:rsidP="00E240E0">
            <w:pPr>
              <w:tabs>
                <w:tab w:val="center" w:pos="4513"/>
                <w:tab w:val="right" w:pos="9026"/>
              </w:tabs>
              <w:rPr>
                <w:rFonts w:ascii="Arial" w:hAnsi="Arial"/>
                <w:u w:val="single"/>
                <w:lang w:val="en-US"/>
              </w:rPr>
            </w:pPr>
            <w:r w:rsidRPr="00A44CA2">
              <w:rPr>
                <w:rFonts w:ascii="Arial" w:hAnsi="Arial"/>
                <w:u w:val="single"/>
                <w:lang w:val="en-US"/>
              </w:rPr>
              <w:t xml:space="preserve">Demonstration of: </w:t>
            </w:r>
          </w:p>
          <w:p w14:paraId="3A92AD53" w14:textId="77777777" w:rsidR="00031768" w:rsidRPr="00A44CA2" w:rsidRDefault="00031768" w:rsidP="0003176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Poor control</w:t>
            </w:r>
          </w:p>
          <w:p w14:paraId="28101834" w14:textId="77777777" w:rsidR="00031768" w:rsidRPr="00A44CA2" w:rsidRDefault="00031768" w:rsidP="0003176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Airflow obstruction</w:t>
            </w:r>
          </w:p>
          <w:p w14:paraId="0C7D4E92" w14:textId="77777777" w:rsidR="00031768" w:rsidRPr="00A44CA2" w:rsidRDefault="00031768" w:rsidP="0003176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Frequent exacerbations</w:t>
            </w:r>
          </w:p>
          <w:p w14:paraId="3E3BFC0C" w14:textId="77777777" w:rsidR="00031768" w:rsidRPr="00A44CA2" w:rsidRDefault="00031768" w:rsidP="0003176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Life-threatening episodes</w:t>
            </w:r>
          </w:p>
        </w:tc>
      </w:tr>
      <w:tr w:rsidR="00031768" w14:paraId="748D363D" w14:textId="77777777" w:rsidTr="00031768">
        <w:tc>
          <w:tcPr>
            <w:tcW w:w="2835" w:type="dxa"/>
          </w:tcPr>
          <w:p w14:paraId="47DBECEE" w14:textId="1069E4AE" w:rsidR="00031768" w:rsidRDefault="00031768" w:rsidP="00E240E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3. Is Treatment Optimal</w:t>
            </w:r>
            <w:r w:rsidR="00F11731">
              <w:rPr>
                <w:rFonts w:ascii="Arial" w:hAnsi="Arial"/>
                <w:lang w:val="en-US"/>
              </w:rPr>
              <w:t>?</w:t>
            </w:r>
          </w:p>
        </w:tc>
        <w:tc>
          <w:tcPr>
            <w:tcW w:w="6804" w:type="dxa"/>
          </w:tcPr>
          <w:p w14:paraId="5B1D3FA0" w14:textId="77777777" w:rsidR="00031768" w:rsidRPr="00A44CA2" w:rsidRDefault="00031768" w:rsidP="00E240E0">
            <w:pPr>
              <w:tabs>
                <w:tab w:val="center" w:pos="4513"/>
                <w:tab w:val="right" w:pos="9026"/>
              </w:tabs>
              <w:rPr>
                <w:rFonts w:ascii="Arial" w:hAnsi="Arial"/>
                <w:u w:val="single"/>
                <w:lang w:val="en-US"/>
              </w:rPr>
            </w:pPr>
            <w:r w:rsidRPr="00A44CA2">
              <w:rPr>
                <w:rFonts w:ascii="Arial" w:hAnsi="Arial"/>
                <w:u w:val="single"/>
                <w:lang w:val="en-US"/>
              </w:rPr>
              <w:t>Treatment with:</w:t>
            </w:r>
          </w:p>
          <w:p w14:paraId="123E2951" w14:textId="2317413E" w:rsidR="00031768" w:rsidRPr="00F11731" w:rsidRDefault="00031768" w:rsidP="00F1173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High-dose inhaled corticosteroids (ICS)</w:t>
            </w:r>
            <w:r w:rsidR="00F11731">
              <w:rPr>
                <w:rFonts w:ascii="Arial" w:hAnsi="Arial"/>
                <w:lang w:val="en-US"/>
              </w:rPr>
              <w:t xml:space="preserve"> </w:t>
            </w:r>
            <w:r w:rsidRPr="00F11731">
              <w:rPr>
                <w:rFonts w:ascii="Arial" w:hAnsi="Arial"/>
                <w:lang w:val="en-US"/>
              </w:rPr>
              <w:t>and</w:t>
            </w:r>
          </w:p>
          <w:p w14:paraId="4E2E9ED2" w14:textId="77777777" w:rsidR="00031768" w:rsidRDefault="00031768" w:rsidP="0003176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Long-acting beta agonists (LABA) or other controller</w:t>
            </w:r>
          </w:p>
          <w:p w14:paraId="38727320" w14:textId="14B1BFED" w:rsidR="00F11731" w:rsidRDefault="00F11731" w:rsidP="00F11731">
            <w:pPr>
              <w:ind w:left="3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OR</w:t>
            </w:r>
          </w:p>
          <w:p w14:paraId="75C3D347" w14:textId="700058D6" w:rsidR="00F11731" w:rsidRPr="00F11731" w:rsidRDefault="00F11731" w:rsidP="00F11731">
            <w:pPr>
              <w:pStyle w:val="ListParagraph"/>
              <w:numPr>
                <w:ilvl w:val="0"/>
                <w:numId w:val="5"/>
              </w:numPr>
              <w:ind w:left="743" w:hanging="42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Moderate dose ICS and &gt; 1 controller</w:t>
            </w:r>
          </w:p>
        </w:tc>
      </w:tr>
      <w:tr w:rsidR="00031768" w14:paraId="1A876ABF" w14:textId="77777777" w:rsidTr="00031768">
        <w:tc>
          <w:tcPr>
            <w:tcW w:w="2835" w:type="dxa"/>
          </w:tcPr>
          <w:p w14:paraId="6866AE48" w14:textId="19B7577D" w:rsidR="00031768" w:rsidRDefault="00031768" w:rsidP="00E240E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4. Are Self-Management Skills Optimal?</w:t>
            </w:r>
          </w:p>
        </w:tc>
        <w:tc>
          <w:tcPr>
            <w:tcW w:w="6804" w:type="dxa"/>
          </w:tcPr>
          <w:p w14:paraId="4638DE31" w14:textId="77777777" w:rsidR="00031768" w:rsidRPr="00A44CA2" w:rsidRDefault="00031768" w:rsidP="00E240E0">
            <w:pPr>
              <w:rPr>
                <w:rFonts w:ascii="Arial" w:hAnsi="Arial"/>
                <w:u w:val="single"/>
                <w:lang w:val="en-US"/>
              </w:rPr>
            </w:pPr>
            <w:proofErr w:type="spellStart"/>
            <w:r w:rsidRPr="00A44CA2">
              <w:rPr>
                <w:rFonts w:ascii="Arial" w:hAnsi="Arial"/>
                <w:u w:val="single"/>
                <w:lang w:val="en-US"/>
              </w:rPr>
              <w:t>Optimised</w:t>
            </w:r>
            <w:proofErr w:type="spellEnd"/>
            <w:r w:rsidRPr="00A44CA2">
              <w:rPr>
                <w:rFonts w:ascii="Arial" w:hAnsi="Arial"/>
                <w:u w:val="single"/>
                <w:lang w:val="en-US"/>
              </w:rPr>
              <w:t>:</w:t>
            </w:r>
          </w:p>
          <w:p w14:paraId="0EB0D612" w14:textId="77777777" w:rsidR="00031768" w:rsidRPr="00A44CA2" w:rsidRDefault="00031768" w:rsidP="0003176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Inhaler device technique</w:t>
            </w:r>
          </w:p>
          <w:p w14:paraId="311122F8" w14:textId="77777777" w:rsidR="00031768" w:rsidRPr="00A44CA2" w:rsidRDefault="00031768" w:rsidP="0003176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Adherence</w:t>
            </w:r>
          </w:p>
          <w:p w14:paraId="797740EF" w14:textId="77777777" w:rsidR="00031768" w:rsidRPr="00A44CA2" w:rsidRDefault="00031768" w:rsidP="0003176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Self-monitoring</w:t>
            </w:r>
          </w:p>
          <w:p w14:paraId="6F02FD8B" w14:textId="77777777" w:rsidR="00031768" w:rsidRPr="00A44CA2" w:rsidRDefault="00031768" w:rsidP="0003176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Disease knowledge</w:t>
            </w:r>
          </w:p>
          <w:p w14:paraId="60C5ACEA" w14:textId="77777777" w:rsidR="00031768" w:rsidRPr="00A44CA2" w:rsidRDefault="00031768" w:rsidP="0003176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Written action plan</w:t>
            </w:r>
          </w:p>
        </w:tc>
      </w:tr>
      <w:tr w:rsidR="00031768" w14:paraId="27A67447" w14:textId="77777777" w:rsidTr="00031768">
        <w:tc>
          <w:tcPr>
            <w:tcW w:w="2835" w:type="dxa"/>
          </w:tcPr>
          <w:p w14:paraId="5816DDC7" w14:textId="77777777" w:rsidR="00031768" w:rsidRDefault="00031768" w:rsidP="00E240E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5. Are Trigger Factors Identified and Managed?</w:t>
            </w:r>
          </w:p>
        </w:tc>
        <w:tc>
          <w:tcPr>
            <w:tcW w:w="6804" w:type="dxa"/>
          </w:tcPr>
          <w:p w14:paraId="00470492" w14:textId="77777777" w:rsidR="00031768" w:rsidRPr="00A44CA2" w:rsidRDefault="00031768" w:rsidP="00E240E0">
            <w:pPr>
              <w:tabs>
                <w:tab w:val="center" w:pos="4513"/>
                <w:tab w:val="right" w:pos="9026"/>
              </w:tabs>
              <w:rPr>
                <w:rFonts w:ascii="Arial" w:hAnsi="Arial"/>
                <w:u w:val="single"/>
                <w:lang w:val="en-US"/>
              </w:rPr>
            </w:pPr>
            <w:r w:rsidRPr="00A44CA2">
              <w:rPr>
                <w:rFonts w:ascii="Arial" w:hAnsi="Arial"/>
                <w:u w:val="single"/>
                <w:lang w:val="en-US"/>
              </w:rPr>
              <w:t>Examples:</w:t>
            </w:r>
          </w:p>
          <w:p w14:paraId="3F871062" w14:textId="77777777" w:rsidR="00031768" w:rsidRPr="00A44CA2" w:rsidRDefault="00031768" w:rsidP="0003176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A44CA2">
              <w:rPr>
                <w:rFonts w:ascii="Arial" w:hAnsi="Arial"/>
              </w:rPr>
              <w:t>Allergens</w:t>
            </w:r>
          </w:p>
          <w:p w14:paraId="3B8C540C" w14:textId="77777777" w:rsidR="00031768" w:rsidRPr="00A44CA2" w:rsidRDefault="00031768" w:rsidP="0003176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A44CA2">
              <w:rPr>
                <w:rFonts w:ascii="Arial" w:hAnsi="Arial"/>
              </w:rPr>
              <w:t>Cigarette smoke</w:t>
            </w:r>
          </w:p>
          <w:p w14:paraId="11812D6C" w14:textId="029E6E53" w:rsidR="00031768" w:rsidRPr="00A44CA2" w:rsidRDefault="00F11731" w:rsidP="0003176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Respiratory viral infection</w:t>
            </w:r>
          </w:p>
          <w:p w14:paraId="23B852A4" w14:textId="77777777" w:rsidR="00031768" w:rsidRPr="00A44CA2" w:rsidRDefault="00031768" w:rsidP="0003176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A44CA2">
              <w:rPr>
                <w:rFonts w:ascii="Arial" w:hAnsi="Arial"/>
              </w:rPr>
              <w:t>Emotional stress</w:t>
            </w:r>
          </w:p>
          <w:p w14:paraId="71471F36" w14:textId="77777777" w:rsidR="00031768" w:rsidRPr="00A44CA2" w:rsidRDefault="00031768" w:rsidP="0003176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A44CA2">
              <w:rPr>
                <w:rFonts w:ascii="Arial" w:hAnsi="Arial"/>
              </w:rPr>
              <w:t>Mould or dampness</w:t>
            </w:r>
          </w:p>
          <w:p w14:paraId="50855F51" w14:textId="12FB0660" w:rsidR="00031768" w:rsidRPr="00A44CA2" w:rsidRDefault="00031768" w:rsidP="0003176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</w:rPr>
              <w:t>Patient-reported</w:t>
            </w:r>
            <w:r w:rsidR="00F11731">
              <w:rPr>
                <w:rFonts w:ascii="Arial" w:hAnsi="Arial"/>
              </w:rPr>
              <w:t xml:space="preserve"> triggers</w:t>
            </w:r>
          </w:p>
        </w:tc>
      </w:tr>
      <w:tr w:rsidR="00031768" w14:paraId="6ADF1628" w14:textId="77777777" w:rsidTr="00031768">
        <w:tc>
          <w:tcPr>
            <w:tcW w:w="2835" w:type="dxa"/>
          </w:tcPr>
          <w:p w14:paraId="37C79711" w14:textId="77777777" w:rsidR="00031768" w:rsidRDefault="00031768" w:rsidP="00E240E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6. Is Co-Morbidity Identified and Managed?</w:t>
            </w:r>
          </w:p>
        </w:tc>
        <w:tc>
          <w:tcPr>
            <w:tcW w:w="6804" w:type="dxa"/>
          </w:tcPr>
          <w:p w14:paraId="7EFB47C1" w14:textId="77777777" w:rsidR="00031768" w:rsidRPr="00A44CA2" w:rsidRDefault="00031768" w:rsidP="00E240E0">
            <w:pPr>
              <w:tabs>
                <w:tab w:val="center" w:pos="4513"/>
                <w:tab w:val="right" w:pos="9026"/>
              </w:tabs>
              <w:rPr>
                <w:rFonts w:ascii="Arial" w:hAnsi="Arial"/>
                <w:u w:val="single"/>
                <w:lang w:val="en-US"/>
              </w:rPr>
            </w:pPr>
            <w:r w:rsidRPr="00A44CA2">
              <w:rPr>
                <w:rFonts w:ascii="Arial" w:hAnsi="Arial"/>
                <w:u w:val="single"/>
                <w:lang w:val="en-US"/>
              </w:rPr>
              <w:t>Examples:</w:t>
            </w:r>
          </w:p>
          <w:p w14:paraId="08FCBC7D" w14:textId="43304866" w:rsidR="00031768" w:rsidRPr="00A44CA2" w:rsidRDefault="00031768" w:rsidP="0003176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Sino-nasal disease (e.g. rhinosinusitis</w:t>
            </w:r>
            <w:r w:rsidR="00F11731">
              <w:rPr>
                <w:rFonts w:ascii="Arial" w:hAnsi="Arial"/>
                <w:lang w:val="en-US"/>
              </w:rPr>
              <w:t>, rhinitis</w:t>
            </w:r>
            <w:r w:rsidRPr="00A44CA2">
              <w:rPr>
                <w:rFonts w:ascii="Arial" w:hAnsi="Arial"/>
                <w:lang w:val="en-US"/>
              </w:rPr>
              <w:t>)</w:t>
            </w:r>
          </w:p>
          <w:p w14:paraId="0B00D2EE" w14:textId="77777777" w:rsidR="00031768" w:rsidRPr="00A44CA2" w:rsidRDefault="00031768" w:rsidP="0003176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Dysfunctional breathing</w:t>
            </w:r>
          </w:p>
          <w:p w14:paraId="39A8B62C" w14:textId="77777777" w:rsidR="00031768" w:rsidRPr="00A44CA2" w:rsidRDefault="00031768" w:rsidP="0003176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Paradoxical vocal fold movement</w:t>
            </w:r>
          </w:p>
          <w:p w14:paraId="18619B4A" w14:textId="0ADDB78F" w:rsidR="00031768" w:rsidRPr="00A44CA2" w:rsidRDefault="00F11731" w:rsidP="0003176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Obstructive</w:t>
            </w:r>
            <w:r w:rsidR="00031768" w:rsidRPr="00A44CA2">
              <w:rPr>
                <w:rFonts w:ascii="Arial" w:hAnsi="Arial"/>
                <w:lang w:val="en-US"/>
              </w:rPr>
              <w:t xml:space="preserve"> sleep </w:t>
            </w:r>
            <w:proofErr w:type="spellStart"/>
            <w:r w:rsidR="00031768" w:rsidRPr="00A44CA2">
              <w:rPr>
                <w:rFonts w:ascii="Arial" w:hAnsi="Arial"/>
                <w:lang w:val="en-US"/>
              </w:rPr>
              <w:t>apnoea</w:t>
            </w:r>
            <w:proofErr w:type="spellEnd"/>
          </w:p>
          <w:p w14:paraId="738F2F89" w14:textId="5A3CC8BD" w:rsidR="00031768" w:rsidRPr="00A44CA2" w:rsidRDefault="00031768" w:rsidP="0003176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 xml:space="preserve">Anxiety </w:t>
            </w:r>
            <w:r w:rsidR="00F11731">
              <w:rPr>
                <w:rFonts w:ascii="Arial" w:hAnsi="Arial"/>
                <w:lang w:val="en-US"/>
              </w:rPr>
              <w:t>and/</w:t>
            </w:r>
            <w:r w:rsidRPr="00A44CA2">
              <w:rPr>
                <w:rFonts w:ascii="Arial" w:hAnsi="Arial"/>
                <w:lang w:val="en-US"/>
              </w:rPr>
              <w:t>or Depression</w:t>
            </w:r>
          </w:p>
          <w:p w14:paraId="571F89D0" w14:textId="2E565263" w:rsidR="00031768" w:rsidRPr="00A44CA2" w:rsidRDefault="00031768" w:rsidP="0003176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Gastro-</w:t>
            </w:r>
            <w:proofErr w:type="spellStart"/>
            <w:r w:rsidRPr="00A44CA2">
              <w:rPr>
                <w:rFonts w:ascii="Arial" w:hAnsi="Arial"/>
                <w:lang w:val="en-US"/>
              </w:rPr>
              <w:t>oesophageal</w:t>
            </w:r>
            <w:proofErr w:type="spellEnd"/>
            <w:r w:rsidRPr="00A44CA2">
              <w:rPr>
                <w:rFonts w:ascii="Arial" w:hAnsi="Arial"/>
                <w:lang w:val="en-US"/>
              </w:rPr>
              <w:t xml:space="preserve"> reflux</w:t>
            </w:r>
            <w:r w:rsidR="00F11731">
              <w:rPr>
                <w:rFonts w:ascii="Arial" w:hAnsi="Arial"/>
                <w:lang w:val="en-US"/>
              </w:rPr>
              <w:t xml:space="preserve"> disease</w:t>
            </w:r>
          </w:p>
          <w:p w14:paraId="6FF6D1E4" w14:textId="77777777" w:rsidR="00031768" w:rsidRPr="00A44CA2" w:rsidRDefault="00031768" w:rsidP="0003176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lang w:val="en-US"/>
              </w:rPr>
            </w:pPr>
            <w:r w:rsidRPr="00A44CA2">
              <w:rPr>
                <w:rFonts w:ascii="Arial" w:hAnsi="Arial"/>
                <w:lang w:val="en-US"/>
              </w:rPr>
              <w:t>Obesity</w:t>
            </w:r>
          </w:p>
        </w:tc>
      </w:tr>
      <w:tr w:rsidR="00031768" w14:paraId="4DB45A38" w14:textId="77777777" w:rsidTr="00031768">
        <w:tc>
          <w:tcPr>
            <w:tcW w:w="2835" w:type="dxa"/>
          </w:tcPr>
          <w:p w14:paraId="0B61DFF7" w14:textId="77777777" w:rsidR="00031768" w:rsidRDefault="00031768" w:rsidP="00E240E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7. What is the Pattern of Airway Inflammation?</w:t>
            </w:r>
          </w:p>
        </w:tc>
        <w:tc>
          <w:tcPr>
            <w:tcW w:w="6804" w:type="dxa"/>
          </w:tcPr>
          <w:p w14:paraId="44D9BBB4" w14:textId="76D799A6" w:rsidR="00031768" w:rsidRDefault="00031768" w:rsidP="00E240E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Eosinophilic (sputum assessment, </w:t>
            </w:r>
            <w:proofErr w:type="spellStart"/>
            <w:r>
              <w:rPr>
                <w:rFonts w:ascii="Arial" w:hAnsi="Arial"/>
                <w:lang w:val="en-US"/>
              </w:rPr>
              <w:t>FeNO</w:t>
            </w:r>
            <w:proofErr w:type="spellEnd"/>
            <w:r w:rsidR="00F11731">
              <w:rPr>
                <w:rFonts w:ascii="Arial" w:hAnsi="Arial"/>
                <w:lang w:val="en-US"/>
              </w:rPr>
              <w:t>, blood eosinophils</w:t>
            </w:r>
            <w:r>
              <w:rPr>
                <w:rFonts w:ascii="Arial" w:hAnsi="Arial"/>
                <w:lang w:val="en-US"/>
              </w:rPr>
              <w:t>)</w:t>
            </w:r>
          </w:p>
          <w:p w14:paraId="7002D256" w14:textId="77777777" w:rsidR="00031768" w:rsidRDefault="00031768" w:rsidP="00E240E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Neutrophilic (sputum assessment)</w:t>
            </w:r>
          </w:p>
          <w:p w14:paraId="374C274D" w14:textId="77777777" w:rsidR="00031768" w:rsidRDefault="00031768" w:rsidP="00E240E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Mixed (sputum assessment)</w:t>
            </w:r>
          </w:p>
          <w:p w14:paraId="7F8C8AC3" w14:textId="77777777" w:rsidR="00031768" w:rsidRDefault="00031768" w:rsidP="00E240E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Paucigranulocytic (sputum assessment)</w:t>
            </w:r>
          </w:p>
        </w:tc>
      </w:tr>
      <w:tr w:rsidR="00031768" w14:paraId="2B9D2896" w14:textId="77777777" w:rsidTr="00031768">
        <w:tc>
          <w:tcPr>
            <w:tcW w:w="2835" w:type="dxa"/>
          </w:tcPr>
          <w:p w14:paraId="1AF5E818" w14:textId="77777777" w:rsidR="00031768" w:rsidRDefault="00031768" w:rsidP="00E240E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8. What is the Optimal </w:t>
            </w:r>
            <w:proofErr w:type="spellStart"/>
            <w:r>
              <w:rPr>
                <w:rFonts w:ascii="Arial" w:hAnsi="Arial"/>
                <w:lang w:val="en-US"/>
              </w:rPr>
              <w:t>Individualised</w:t>
            </w:r>
            <w:proofErr w:type="spellEnd"/>
            <w:r>
              <w:rPr>
                <w:rFonts w:ascii="Arial" w:hAnsi="Arial"/>
                <w:lang w:val="en-US"/>
              </w:rPr>
              <w:t xml:space="preserve"> Management Plan?</w:t>
            </w:r>
          </w:p>
        </w:tc>
        <w:tc>
          <w:tcPr>
            <w:tcW w:w="6804" w:type="dxa"/>
          </w:tcPr>
          <w:p w14:paraId="66D59AB6" w14:textId="482E780E" w:rsidR="00031768" w:rsidRDefault="00031768" w:rsidP="00E240E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Developed with evidenced based interventions that target clinical issues identified during a systematic and multidimensional assessment, in partnership with patients and clinicians</w:t>
            </w:r>
            <w:r w:rsidR="00F11731">
              <w:rPr>
                <w:rFonts w:ascii="Arial" w:hAnsi="Arial"/>
                <w:lang w:val="en-US"/>
              </w:rPr>
              <w:t>,</w:t>
            </w:r>
            <w:r>
              <w:rPr>
                <w:rFonts w:ascii="Arial" w:hAnsi="Arial"/>
                <w:lang w:val="en-US"/>
              </w:rPr>
              <w:t xml:space="preserve"> considering patient preferences.   </w:t>
            </w:r>
          </w:p>
        </w:tc>
      </w:tr>
    </w:tbl>
    <w:p w14:paraId="472ACE9F" w14:textId="77777777" w:rsidR="00520371" w:rsidRDefault="00520371"/>
    <w:p w14:paraId="50457237" w14:textId="77777777" w:rsidR="00031768" w:rsidRDefault="00031768" w:rsidP="00031768">
      <w:pPr>
        <w:jc w:val="both"/>
      </w:pPr>
      <w:r>
        <w:t>This checklist has been developed within the National Health and Medical Research Council (NHMRC) Centre of Excellence in Severe Asthma.</w:t>
      </w:r>
    </w:p>
    <w:sectPr w:rsidR="00031768" w:rsidSect="00031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B4048" w14:textId="77777777" w:rsidR="00031768" w:rsidRDefault="00031768" w:rsidP="00031768">
      <w:r>
        <w:separator/>
      </w:r>
    </w:p>
  </w:endnote>
  <w:endnote w:type="continuationSeparator" w:id="0">
    <w:p w14:paraId="540BC8E1" w14:textId="77777777" w:rsidR="00031768" w:rsidRDefault="00031768" w:rsidP="0003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7694" w14:textId="77777777" w:rsidR="00F11731" w:rsidRDefault="00F117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9F501" w14:textId="192576E5" w:rsidR="00031768" w:rsidRDefault="00031768" w:rsidP="00031768">
    <w:pPr>
      <w:pStyle w:val="Footer"/>
      <w:tabs>
        <w:tab w:val="clear" w:pos="8640"/>
        <w:tab w:val="right" w:pos="9639"/>
      </w:tabs>
    </w:pPr>
    <w:r>
      <w:t xml:space="preserve">© </w:t>
    </w:r>
    <w:r w:rsidR="00F11731">
      <w:t xml:space="preserve">SEVERE ASTHMA </w:t>
    </w:r>
    <w:r w:rsidR="00F11731">
      <w:t>CLINIC,</w:t>
    </w:r>
    <w:bookmarkStart w:id="0" w:name="_GoBack"/>
    <w:bookmarkEnd w:id="0"/>
    <w:r w:rsidR="00F11731">
      <w:t xml:space="preserve"> JOHN HUNTER HOSPITAL</w:t>
    </w:r>
    <w:r>
      <w:tab/>
      <w:t>VERSION 1.0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08D3C" w14:textId="77777777" w:rsidR="00F11731" w:rsidRDefault="00F117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B9AA0" w14:textId="77777777" w:rsidR="00031768" w:rsidRDefault="00031768" w:rsidP="00031768">
      <w:r>
        <w:separator/>
      </w:r>
    </w:p>
  </w:footnote>
  <w:footnote w:type="continuationSeparator" w:id="0">
    <w:p w14:paraId="691E6E90" w14:textId="77777777" w:rsidR="00031768" w:rsidRDefault="00031768" w:rsidP="000317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ABA19" w14:textId="77777777" w:rsidR="00F11731" w:rsidRDefault="00F117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FB893" w14:textId="4351C047" w:rsidR="00031768" w:rsidRPr="00031768" w:rsidRDefault="00031768" w:rsidP="000D7172">
    <w:pPr>
      <w:pStyle w:val="Header"/>
      <w:tabs>
        <w:tab w:val="clear" w:pos="8640"/>
        <w:tab w:val="right" w:pos="9639"/>
      </w:tabs>
      <w:rPr>
        <w:b/>
      </w:rPr>
    </w:pPr>
    <w:r w:rsidRPr="000D7172">
      <w:rPr>
        <w:b/>
        <w:u w:val="single"/>
      </w:rPr>
      <w:t>SEVERE ASTHMA ASSESSMENT CHECKLIST</w:t>
    </w:r>
    <w:r>
      <w:rPr>
        <w:b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7EA19" w14:textId="77777777" w:rsidR="00F11731" w:rsidRDefault="00F117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E2B"/>
    <w:multiLevelType w:val="hybridMultilevel"/>
    <w:tmpl w:val="3FB68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904EF"/>
    <w:multiLevelType w:val="hybridMultilevel"/>
    <w:tmpl w:val="D938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A4871"/>
    <w:multiLevelType w:val="hybridMultilevel"/>
    <w:tmpl w:val="C132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00817"/>
    <w:multiLevelType w:val="hybridMultilevel"/>
    <w:tmpl w:val="28AC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816F3"/>
    <w:multiLevelType w:val="hybridMultilevel"/>
    <w:tmpl w:val="482E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68"/>
    <w:rsid w:val="00031768"/>
    <w:rsid w:val="000D7172"/>
    <w:rsid w:val="003B47FE"/>
    <w:rsid w:val="00520371"/>
    <w:rsid w:val="00F1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E7B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68"/>
    <w:pPr>
      <w:ind w:left="720"/>
      <w:contextualSpacing/>
    </w:pPr>
  </w:style>
  <w:style w:type="table" w:styleId="TableGrid">
    <w:name w:val="Table Grid"/>
    <w:basedOn w:val="TableNormal"/>
    <w:uiPriority w:val="59"/>
    <w:rsid w:val="00031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1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68"/>
  </w:style>
  <w:style w:type="paragraph" w:styleId="Footer">
    <w:name w:val="footer"/>
    <w:basedOn w:val="Normal"/>
    <w:link w:val="FooterChar"/>
    <w:uiPriority w:val="99"/>
    <w:unhideWhenUsed/>
    <w:rsid w:val="000317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68"/>
    <w:pPr>
      <w:ind w:left="720"/>
      <w:contextualSpacing/>
    </w:pPr>
  </w:style>
  <w:style w:type="table" w:styleId="TableGrid">
    <w:name w:val="Table Grid"/>
    <w:basedOn w:val="TableNormal"/>
    <w:uiPriority w:val="59"/>
    <w:rsid w:val="00031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1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68"/>
  </w:style>
  <w:style w:type="paragraph" w:styleId="Footer">
    <w:name w:val="footer"/>
    <w:basedOn w:val="Normal"/>
    <w:link w:val="FooterChar"/>
    <w:uiPriority w:val="99"/>
    <w:unhideWhenUsed/>
    <w:rsid w:val="000317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1613</Characters>
  <Application>Microsoft Macintosh Word</Application>
  <DocSecurity>0</DocSecurity>
  <Lines>13</Lines>
  <Paragraphs>3</Paragraphs>
  <ScaleCrop>false</ScaleCrop>
  <Company>University of Newcastle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Maltby</dc:creator>
  <cp:keywords/>
  <dc:description/>
  <cp:lastModifiedBy>Steven Maltby</cp:lastModifiedBy>
  <cp:revision>4</cp:revision>
  <cp:lastPrinted>2016-01-26T23:59:00Z</cp:lastPrinted>
  <dcterms:created xsi:type="dcterms:W3CDTF">2016-01-26T23:54:00Z</dcterms:created>
  <dcterms:modified xsi:type="dcterms:W3CDTF">2016-01-27T02:57:00Z</dcterms:modified>
</cp:coreProperties>
</file>